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E4" w:rsidRDefault="00B708E4" w:rsidP="00B708E4">
      <w:pPr>
        <w:jc w:val="center"/>
        <w:rPr>
          <w:b/>
          <w:color w:val="000000"/>
          <w:sz w:val="28"/>
          <w:szCs w:val="28"/>
        </w:rPr>
      </w:pPr>
    </w:p>
    <w:p w:rsidR="00B708E4" w:rsidRDefault="00B708E4" w:rsidP="00B708E4">
      <w:pPr>
        <w:jc w:val="center"/>
      </w:pPr>
      <w:r>
        <w:rPr>
          <w:b/>
          <w:color w:val="000000"/>
          <w:sz w:val="28"/>
          <w:szCs w:val="28"/>
        </w:rPr>
        <w:t>Сведения</w:t>
      </w:r>
    </w:p>
    <w:p w:rsidR="00B708E4" w:rsidRDefault="00B708E4" w:rsidP="00B708E4">
      <w:pPr>
        <w:jc w:val="center"/>
      </w:pPr>
      <w:r>
        <w:rPr>
          <w:color w:val="000000"/>
          <w:sz w:val="28"/>
          <w:szCs w:val="28"/>
        </w:rPr>
        <w:t>о доходах, об имуществе и обязательствах имущественного характера</w:t>
      </w:r>
    </w:p>
    <w:p w:rsidR="00B708E4" w:rsidRDefault="00B708E4" w:rsidP="00B708E4">
      <w:pPr>
        <w:jc w:val="center"/>
      </w:pPr>
      <w:r>
        <w:rPr>
          <w:b/>
          <w:color w:val="000000"/>
          <w:sz w:val="28"/>
          <w:szCs w:val="28"/>
          <w:u w:val="single"/>
        </w:rPr>
        <w:t>директора</w:t>
      </w: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Лангепасского</w:t>
      </w:r>
      <w:proofErr w:type="spellEnd"/>
      <w:r>
        <w:rPr>
          <w:color w:val="000000"/>
          <w:sz w:val="28"/>
          <w:szCs w:val="28"/>
          <w:u w:val="single"/>
        </w:rPr>
        <w:t xml:space="preserve"> городского муниципального казенного учреждения </w:t>
      </w:r>
    </w:p>
    <w:p w:rsidR="00B708E4" w:rsidRDefault="00B708E4" w:rsidP="00B708E4">
      <w:pPr>
        <w:jc w:val="center"/>
      </w:pPr>
      <w:r>
        <w:rPr>
          <w:b/>
          <w:color w:val="000000"/>
          <w:sz w:val="28"/>
          <w:szCs w:val="28"/>
          <w:u w:val="single"/>
        </w:rPr>
        <w:t>«Управление по обеспечению деятельности органов местного самоуправления»</w:t>
      </w:r>
    </w:p>
    <w:p w:rsidR="00B708E4" w:rsidRDefault="00B708E4" w:rsidP="00B708E4">
      <w:pPr>
        <w:jc w:val="center"/>
      </w:pPr>
      <w:r>
        <w:rPr>
          <w:color w:val="000000"/>
        </w:rPr>
        <w:t xml:space="preserve"> (полное наименование должности)</w:t>
      </w:r>
    </w:p>
    <w:p w:rsidR="00B708E4" w:rsidRDefault="00B708E4" w:rsidP="00B708E4">
      <w:pPr>
        <w:jc w:val="center"/>
      </w:pPr>
      <w:r>
        <w:rPr>
          <w:color w:val="000000"/>
          <w:sz w:val="28"/>
          <w:szCs w:val="28"/>
        </w:rPr>
        <w:t>а также о доходах, об имуществе и обязательствах имущественного характера ее супруга</w:t>
      </w:r>
    </w:p>
    <w:p w:rsidR="00B708E4" w:rsidRDefault="00B708E4" w:rsidP="00B708E4">
      <w:pPr>
        <w:jc w:val="center"/>
      </w:pPr>
      <w:r>
        <w:rPr>
          <w:color w:val="000000"/>
          <w:sz w:val="28"/>
          <w:szCs w:val="28"/>
        </w:rPr>
        <w:t>за период с 1 января 2019 года по 31 декабря 2019 года</w:t>
      </w:r>
    </w:p>
    <w:p w:rsidR="00B708E4" w:rsidRDefault="00B708E4" w:rsidP="00B708E4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59"/>
        <w:gridCol w:w="1418"/>
        <w:gridCol w:w="1560"/>
        <w:gridCol w:w="991"/>
        <w:gridCol w:w="1276"/>
        <w:gridCol w:w="1532"/>
        <w:gridCol w:w="1586"/>
        <w:gridCol w:w="1560"/>
        <w:gridCol w:w="1219"/>
        <w:gridCol w:w="1030"/>
      </w:tblGrid>
      <w:tr w:rsidR="00B708E4" w:rsidTr="004619B1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</w:tc>
      </w:tr>
      <w:tr w:rsidR="00B708E4" w:rsidTr="004619B1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Вид объекта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Вид объекта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вид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марка</w:t>
            </w:r>
          </w:p>
        </w:tc>
      </w:tr>
      <w:tr w:rsidR="00B708E4" w:rsidTr="004619B1">
        <w:trPr>
          <w:trHeight w:val="9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8E4" w:rsidRDefault="00B708E4" w:rsidP="004619B1">
            <w:pPr>
              <w:jc w:val="center"/>
            </w:pPr>
            <w:proofErr w:type="spellStart"/>
            <w:r>
              <w:rPr>
                <w:b/>
                <w:color w:val="000000"/>
              </w:rPr>
              <w:t>Усатова</w:t>
            </w:r>
            <w:proofErr w:type="spellEnd"/>
            <w:r>
              <w:rPr>
                <w:b/>
                <w:color w:val="000000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2 523 670,25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ind w:left="-96" w:right="-36"/>
              <w:jc w:val="center"/>
            </w:pPr>
            <w:r>
              <w:rPr>
                <w:color w:val="000000"/>
              </w:rPr>
              <w:t>Квартира</w:t>
            </w:r>
          </w:p>
          <w:p w:rsidR="00B708E4" w:rsidRDefault="00B708E4" w:rsidP="004619B1">
            <w:pPr>
              <w:ind w:left="-96" w:right="-36"/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ind w:left="-96" w:right="-36"/>
              <w:jc w:val="center"/>
            </w:pPr>
            <w:r>
              <w:rPr>
                <w:color w:val="000000"/>
              </w:rPr>
              <w:t>Квартира</w:t>
            </w:r>
          </w:p>
          <w:p w:rsidR="00B708E4" w:rsidRDefault="00B708E4" w:rsidP="004619B1">
            <w:pPr>
              <w:ind w:left="-96" w:right="-36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Общая долевая</w:t>
            </w: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50,9</w:t>
            </w:r>
          </w:p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  <w:p w:rsidR="00B708E4" w:rsidRDefault="00B708E4" w:rsidP="004619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B708E4" w:rsidTr="004619B1">
        <w:trPr>
          <w:trHeight w:val="952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1 279 004,43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ind w:right="-36"/>
              <w:jc w:val="center"/>
            </w:pPr>
          </w:p>
          <w:p w:rsidR="00B708E4" w:rsidRDefault="00B708E4" w:rsidP="004619B1">
            <w:pPr>
              <w:ind w:right="-36"/>
              <w:jc w:val="center"/>
            </w:pPr>
            <w:r>
              <w:t>Комната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13,8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jc w:val="center"/>
              <w:rPr>
                <w:color w:val="000000"/>
              </w:rPr>
            </w:pPr>
          </w:p>
          <w:p w:rsidR="00B708E4" w:rsidRDefault="00B708E4" w:rsidP="004619B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708E4" w:rsidRDefault="00B708E4" w:rsidP="004619B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708E4" w:rsidRDefault="00B708E4" w:rsidP="004619B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708E4" w:rsidRDefault="00B708E4" w:rsidP="004619B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8E4" w:rsidRDefault="00B708E4" w:rsidP="004619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RAV4</w:t>
            </w:r>
          </w:p>
        </w:tc>
      </w:tr>
    </w:tbl>
    <w:p w:rsidR="00B708E4" w:rsidRDefault="00B708E4" w:rsidP="00B708E4">
      <w:pPr>
        <w:jc w:val="center"/>
        <w:rPr>
          <w:sz w:val="28"/>
          <w:szCs w:val="28"/>
        </w:rPr>
      </w:pPr>
    </w:p>
    <w:p w:rsidR="00B708E4" w:rsidRDefault="00B708E4" w:rsidP="00B708E4">
      <w:pPr>
        <w:jc w:val="center"/>
        <w:rPr>
          <w:color w:val="FF0000"/>
          <w:sz w:val="10"/>
          <w:szCs w:val="10"/>
        </w:rPr>
      </w:pPr>
    </w:p>
    <w:p w:rsidR="00B708E4" w:rsidRDefault="00B708E4" w:rsidP="00B708E4">
      <w:pPr>
        <w:jc w:val="center"/>
        <w:rPr>
          <w:color w:val="FF0000"/>
          <w:sz w:val="10"/>
          <w:szCs w:val="10"/>
        </w:rPr>
      </w:pPr>
    </w:p>
    <w:p w:rsidR="00D822F4" w:rsidRDefault="00D822F4">
      <w:bookmarkStart w:id="0" w:name="_GoBack"/>
      <w:bookmarkEnd w:id="0"/>
    </w:p>
    <w:sectPr w:rsidR="00D822F4">
      <w:pgSz w:w="16838" w:h="11906" w:orient="landscape"/>
      <w:pgMar w:top="567" w:right="454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54"/>
    <w:rsid w:val="000A3154"/>
    <w:rsid w:val="00B708E4"/>
    <w:rsid w:val="00D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70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70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Т.А.</dc:creator>
  <cp:keywords/>
  <dc:description/>
  <cp:lastModifiedBy>Усатова Т.А.</cp:lastModifiedBy>
  <cp:revision>2</cp:revision>
  <dcterms:created xsi:type="dcterms:W3CDTF">2020-07-31T05:24:00Z</dcterms:created>
  <dcterms:modified xsi:type="dcterms:W3CDTF">2020-07-31T05:24:00Z</dcterms:modified>
</cp:coreProperties>
</file>